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6B356" w14:textId="77777777" w:rsidR="00117675" w:rsidRPr="00D7386E" w:rsidRDefault="00000000">
      <w:pPr>
        <w:spacing w:line="320" w:lineRule="auto"/>
        <w:rPr>
          <w:lang w:val="nl-NL"/>
        </w:rPr>
      </w:pPr>
      <w:r>
        <w:rPr>
          <w:b/>
          <w:bCs/>
          <w:color w:val="2C1A0E"/>
          <w:sz w:val="40"/>
          <w:szCs w:val="40"/>
          <w:lang w:val="nl-NL"/>
        </w:rPr>
        <w:t>AFRIKANERMAN</w:t>
      </w:r>
    </w:p>
    <w:p w14:paraId="642AC3DB" w14:textId="77777777" w:rsidR="00117675" w:rsidRPr="00D7386E" w:rsidRDefault="00000000">
      <w:pPr>
        <w:pBdr>
          <w:bottom w:val="single" w:sz="8" w:space="8" w:color="C08B2A"/>
        </w:pBdr>
        <w:spacing w:after="240" w:line="320" w:lineRule="auto"/>
        <w:rPr>
          <w:lang w:val="nl-NL"/>
        </w:rPr>
      </w:pPr>
      <w:r>
        <w:rPr>
          <w:i/>
          <w:iCs/>
          <w:color w:val="6B4C2A"/>
          <w:sz w:val="24"/>
          <w:szCs w:val="24"/>
          <w:lang w:val="nl-NL"/>
        </w:rPr>
        <w:t>Vasgevang Tussen Onthou en Herontdek</w:t>
      </w:r>
    </w:p>
    <w:p w14:paraId="57A88BB0" w14:textId="77777777" w:rsidR="00117675" w:rsidRPr="00D7386E" w:rsidRDefault="00000000">
      <w:pPr>
        <w:spacing w:before="240" w:after="120" w:line="320" w:lineRule="auto"/>
        <w:rPr>
          <w:lang w:val="nl-NL"/>
        </w:rPr>
      </w:pPr>
      <w:r>
        <w:rPr>
          <w:b/>
          <w:bCs/>
          <w:color w:val="C08B2A"/>
          <w:sz w:val="18"/>
          <w:szCs w:val="18"/>
          <w:lang w:val="nl-NL"/>
        </w:rPr>
        <w:t>SKRYWER AAN DIE WOORD  ·  ’N ONDERHOUD MET DIE OUTEUR</w:t>
      </w:r>
    </w:p>
    <w:p w14:paraId="7803C4B0" w14:textId="77777777" w:rsidR="00117675" w:rsidRPr="00D7386E" w:rsidRDefault="00000000">
      <w:pPr>
        <w:pBdr>
          <w:left w:val="single" w:sz="16" w:space="12" w:color="C08B2A"/>
        </w:pBdr>
        <w:spacing w:before="240" w:after="60" w:line="340" w:lineRule="auto"/>
        <w:ind w:left="400" w:right="200"/>
        <w:rPr>
          <w:lang w:val="nl-NL"/>
        </w:rPr>
      </w:pPr>
      <w:r>
        <w:rPr>
          <w:i/>
          <w:iCs/>
          <w:color w:val="3D2B1A"/>
          <w:sz w:val="26"/>
          <w:szCs w:val="26"/>
          <w:lang w:val="nl-NL"/>
        </w:rPr>
        <w:t xml:space="preserve">“My doel met </w:t>
      </w:r>
      <w:r>
        <w:rPr>
          <w:b/>
          <w:bCs/>
          <w:i/>
          <w:iCs/>
          <w:color w:val="3D2B1A"/>
          <w:sz w:val="26"/>
          <w:szCs w:val="26"/>
          <w:lang w:val="nl-NL"/>
        </w:rPr>
        <w:t>Afrikanerman</w:t>
      </w:r>
      <w:r>
        <w:rPr>
          <w:i/>
          <w:iCs/>
          <w:color w:val="3D2B1A"/>
          <w:sz w:val="26"/>
          <w:szCs w:val="26"/>
          <w:lang w:val="nl-NL"/>
        </w:rPr>
        <w:t xml:space="preserve"> was om weg te beweeg van spekulasie, menings, stereotipering en abstrakte teoretisering. Hierdie boek is gebaseer op werklike professionele, sistematiese en empiriese navorsing waarin daar direk mét Afrikanermans gepraat is, nooit bloot </w:t>
      </w:r>
      <w:r>
        <w:rPr>
          <w:b/>
          <w:bCs/>
          <w:i/>
          <w:iCs/>
          <w:color w:val="3D2B1A"/>
          <w:sz w:val="26"/>
          <w:szCs w:val="26"/>
          <w:lang w:val="nl-NL"/>
        </w:rPr>
        <w:t>oor</w:t>
      </w:r>
      <w:r>
        <w:rPr>
          <w:i/>
          <w:iCs/>
          <w:color w:val="3D2B1A"/>
          <w:sz w:val="26"/>
          <w:szCs w:val="26"/>
          <w:lang w:val="nl-NL"/>
        </w:rPr>
        <w:t xml:space="preserve"> hulle nie. Die studie het bestaan uit 300 uitgebreide vraelyste van 88 vrae elk, wat altesaam 26 400 individuele datapunte opgelewer het, sowel as 300 stemopnames waarin respondente in hul eie woorde oor hul identiteit, vrese, hoop, verlies, geloof, taal en belewenis van Suid-Afrika gepraat het.”</w:t>
      </w:r>
    </w:p>
    <w:p w14:paraId="439D8767" w14:textId="77777777" w:rsidR="00117675" w:rsidRPr="00D7386E" w:rsidRDefault="00000000">
      <w:pPr>
        <w:spacing w:after="240"/>
        <w:ind w:left="400"/>
        <w:rPr>
          <w:lang w:val="nl-NL"/>
        </w:rPr>
      </w:pPr>
      <w:r>
        <w:rPr>
          <w:i/>
          <w:iCs/>
          <w:color w:val="6B4C2A"/>
          <w:sz w:val="18"/>
          <w:szCs w:val="18"/>
          <w:lang w:val="nl-NL"/>
        </w:rPr>
        <w:t>— Dr. Mart-Marié Uys</w:t>
      </w:r>
    </w:p>
    <w:p w14:paraId="0D6050D0"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Wat het jou gemotiveer om ’n boek oor die Afrikanerman in die postapartheid-era aan te pak?</w:t>
      </w:r>
    </w:p>
    <w:p w14:paraId="4308FF99"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Die boek het ontstaan uit ’n behoefte om ’n groep mense te probeer verstaan wat dikwels óf gereduseer óf karikatuuragtig in die media en op televisie uitgebeeld word. In die Suid-Afrikaanse openbare diskoers word die Afrikanerman gereeld binne simplistiese morele of politieke raamwerke geplaas, as simbool van belaglikheid, historiese mag, skuld of nostalgie, maar selde as ’n komplekse sielkundige en kulturele subjek benader. Ek wou juis daardie menslike kompleksiteit ondersoek.</w:t>
      </w:r>
    </w:p>
    <w:p w14:paraId="4B4267B9" w14:textId="77777777" w:rsidR="00117675" w:rsidRPr="00D7386E" w:rsidRDefault="00000000">
      <w:pPr>
        <w:spacing w:before="60" w:after="100" w:line="320" w:lineRule="auto"/>
        <w:rPr>
          <w:lang w:val="nl-NL"/>
        </w:rPr>
      </w:pPr>
      <w:r>
        <w:rPr>
          <w:color w:val="3D2B1A"/>
          <w:lang w:val="nl-NL"/>
        </w:rPr>
        <w:t>Die oorspronklike idee vir hierdie boek het nie by my begin nie. Prof. Johann Rossouw, hoof van die Departement Filosofie aan die Universiteit van die Vrystaat, het my eendag gevra: “Wil jy dit nie oorweeg om, by wyse van onderhoude met ons geslag Afrikanermans, ’n boek saam te stel nie?” Daardie vraag was die saadjie. Wat daarna gevolg het, was nie bloot aanmoediging nie, maar ’n reeks diepgaande gesprekke waarin Johann my intellektueel uitgedaag het.</w:t>
      </w:r>
    </w:p>
    <w:p w14:paraId="4D920790" w14:textId="77777777" w:rsidR="00117675" w:rsidRPr="00D7386E" w:rsidRDefault="00000000">
      <w:pPr>
        <w:spacing w:before="60" w:after="100" w:line="320" w:lineRule="auto"/>
        <w:rPr>
          <w:lang w:val="nl-NL"/>
        </w:rPr>
      </w:pPr>
      <w:r>
        <w:rPr>
          <w:color w:val="3D2B1A"/>
          <w:lang w:val="nl-NL"/>
        </w:rPr>
        <w:t>Baie van die respondente in hierdie boek worstel nie bloot met politieke verandering nie, maar ook met die verlies van simboliese sekerhede: gevestigde identiteitsraamwerke, taalruimtes, institusionele kontinuïteit en ’n gevoel van historiese behoort.</w:t>
      </w:r>
    </w:p>
    <w:p w14:paraId="7638F39B" w14:textId="77777777" w:rsidR="00117675" w:rsidRPr="00D7386E" w:rsidRDefault="00000000">
      <w:pPr>
        <w:spacing w:before="60" w:after="100" w:line="320" w:lineRule="auto"/>
        <w:rPr>
          <w:lang w:val="nl-NL"/>
        </w:rPr>
      </w:pPr>
      <w:r>
        <w:rPr>
          <w:color w:val="3D2B1A"/>
          <w:lang w:val="nl-NL"/>
        </w:rPr>
        <w:t xml:space="preserve">In hierdie opsig sluit die boek aan by internasionale studies oor kulturele ontworteling, post-traumatiese identiteitsvorming en wat die Franse filosoof Bernard Stiegler </w:t>
      </w:r>
      <w:r>
        <w:rPr>
          <w:i/>
          <w:iCs/>
          <w:color w:val="3D2B1A"/>
          <w:lang w:val="nl-NL"/>
        </w:rPr>
        <w:t>“simboliese ellende”</w:t>
      </w:r>
      <w:r>
        <w:rPr>
          <w:color w:val="3D2B1A"/>
          <w:lang w:val="nl-NL"/>
        </w:rPr>
        <w:t xml:space="preserve"> noem, die toestand waarin mense nie meer toegang tot gedeelde kulturele ankers wat betekenis struktureer, het nie.</w:t>
      </w:r>
    </w:p>
    <w:p w14:paraId="01E6686A" w14:textId="77777777" w:rsidR="00117675" w:rsidRPr="00D7386E" w:rsidRDefault="00000000">
      <w:pPr>
        <w:spacing w:before="60" w:after="100" w:line="320" w:lineRule="auto"/>
        <w:rPr>
          <w:lang w:val="nl-NL"/>
        </w:rPr>
      </w:pPr>
      <w:r>
        <w:rPr>
          <w:color w:val="3D2B1A"/>
          <w:lang w:val="nl-NL"/>
        </w:rPr>
        <w:t>Hierdie boek was dus nie ’n politieke manifes nie, maar ’n poging tot fenomenologiese verstaan: Hoe beleef Afrikanermans hulself ná 1994? Hoe leef verlies, skuld, aanpassing, nuwe identiteit, geloof en hoop saam in dieselfde sielkundige ruimte?</w:t>
      </w:r>
    </w:p>
    <w:p w14:paraId="7F405B95"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lastRenderedPageBreak/>
        <w:t xml:space="preserve">V  </w:t>
      </w:r>
      <w:r>
        <w:rPr>
          <w:b/>
          <w:bCs/>
          <w:i/>
          <w:iCs/>
          <w:color w:val="2C1A0E"/>
          <w:sz w:val="24"/>
          <w:szCs w:val="24"/>
          <w:lang w:val="nl-NL"/>
        </w:rPr>
        <w:t>Wat beteken “Afrikanerman” vir jou, as outeur, binne die postapartheid-konteks?</w:t>
      </w:r>
    </w:p>
    <w:p w14:paraId="6306625C" w14:textId="77777777" w:rsidR="00117675" w:rsidRPr="00D7386E" w:rsidRDefault="00000000">
      <w:pPr>
        <w:spacing w:before="80" w:after="100" w:line="320" w:lineRule="auto"/>
        <w:rPr>
          <w:lang w:val="nl-NL"/>
        </w:rPr>
      </w:pPr>
      <w:r>
        <w:rPr>
          <w:b/>
          <w:bCs/>
          <w:color w:val="C08B2A"/>
          <w:sz w:val="18"/>
          <w:szCs w:val="18"/>
        </w:rPr>
        <w:t xml:space="preserve">A  </w:t>
      </w:r>
      <w:r>
        <w:rPr>
          <w:color w:val="3D2B1A"/>
        </w:rPr>
        <w:t xml:space="preserve">Vir my is “Afrikanerman” nie ’n essensialistiese of monolitiese begrip nie. </w:t>
      </w:r>
      <w:r>
        <w:rPr>
          <w:color w:val="3D2B1A"/>
          <w:lang w:val="nl-NL"/>
        </w:rPr>
        <w:t>Dit is eerder ’n historiese, kulturele en sielkundige posisie in beweging. Die boek wys juis dat daar nie iets soos ’n gelyksoortige Afrikanerman bestaan nie.</w:t>
      </w:r>
    </w:p>
    <w:p w14:paraId="06F83E2A" w14:textId="77777777" w:rsidR="00117675" w:rsidRPr="00D7386E" w:rsidRDefault="00000000">
      <w:pPr>
        <w:spacing w:before="60" w:after="100" w:line="320" w:lineRule="auto"/>
        <w:rPr>
          <w:lang w:val="nl-NL"/>
        </w:rPr>
      </w:pPr>
      <w:r>
        <w:rPr>
          <w:color w:val="3D2B1A"/>
          <w:lang w:val="nl-NL"/>
        </w:rPr>
        <w:t>Die postapartheid-Afrikanerman tussen 50 en 70 jaar leef dikwels tussen twee spanningsvelde: herinnering en herdefiniëring. Hy dra die nalatenskap van ’n geskiedenis wat polities uiters omstrede is, maar terselfdertyd probeer hy ’n nuwe selfbegrip ontwikkel binne ’n demokratiese bestel waarin sy kulturele sekerhede wesenlik verander het.</w:t>
      </w:r>
    </w:p>
    <w:p w14:paraId="7C758375" w14:textId="77777777" w:rsidR="00117675" w:rsidRPr="00D7386E" w:rsidRDefault="00000000">
      <w:pPr>
        <w:spacing w:before="60" w:after="100" w:line="320" w:lineRule="auto"/>
        <w:rPr>
          <w:lang w:val="nl-NL"/>
        </w:rPr>
      </w:pPr>
      <w:r>
        <w:rPr>
          <w:color w:val="3D2B1A"/>
          <w:lang w:val="nl-NL"/>
        </w:rPr>
        <w:t>Die sielkundige Erik Erikson het identiteit beskryf as ’n voortdurende proses van onderhandeling tussen selfbeeld en sosiale werklikheid. Presies dit sien ons hier: die Afrikanerman se identiteit is nie besig om te verdwyn nie; dit is besig om te transformeer. Vir sommige gebeur dit kreatief en selfreflektief. Vir ander is dit traumaties en ’n bron van emosionele pyn.</w:t>
      </w:r>
    </w:p>
    <w:p w14:paraId="4341142B"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Hoe lank het die navorsing en skryfproses geduur?</w:t>
      </w:r>
    </w:p>
    <w:p w14:paraId="32AF886B"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Die empiriese navorsingsfase het oor etlike maande plaasgevind, maar die intellektuele wording van die boek het my ses maande geneem. Die projek het gegroei uit diepgaande en intense akademiese leeswerk oor trauma, verlies, skuld, identiteit en kulturele transformasie.</w:t>
      </w:r>
    </w:p>
    <w:p w14:paraId="13113FB3" w14:textId="77777777" w:rsidR="00117675" w:rsidRPr="00D7386E" w:rsidRDefault="00000000">
      <w:pPr>
        <w:spacing w:before="60" w:after="100" w:line="320" w:lineRule="auto"/>
        <w:rPr>
          <w:lang w:val="nl-NL"/>
        </w:rPr>
      </w:pPr>
      <w:r>
        <w:rPr>
          <w:color w:val="3D2B1A"/>
          <w:lang w:val="nl-NL"/>
        </w:rPr>
        <w:t>Wat die proses besonders gemaak het, was dat dit nie slegs ’n statistiese studie was nie, maar ook ’n interpretatiewe en hermeneutiese onderneming. Ek moes voortdurend tussen data, filosofie, geskiedenis, sosiale sielkunde, kliniese sielkunde en individuele verhale beweeg.</w:t>
      </w:r>
    </w:p>
    <w:p w14:paraId="17C56CCD" w14:textId="77777777" w:rsidR="00117675" w:rsidRPr="00D7386E" w:rsidRDefault="00000000">
      <w:pPr>
        <w:spacing w:before="60" w:after="100" w:line="320" w:lineRule="auto"/>
        <w:rPr>
          <w:lang w:val="nl-NL"/>
        </w:rPr>
      </w:pPr>
      <w:r>
        <w:rPr>
          <w:color w:val="3D2B1A"/>
          <w:lang w:val="nl-NL"/>
        </w:rPr>
        <w:t>Die boek het uiteindelik ’n interdissiplinêre karakter aangeneem: dit staan op die kruispunt van kulturele studies, sielkunde, politieke geskiedenis en identiteitsnavorsing.</w:t>
      </w:r>
    </w:p>
    <w:p w14:paraId="0BEBC5D9"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Vertel meer oor die omvang van die navorsing, vennote en respondente.</w:t>
      </w:r>
    </w:p>
    <w:p w14:paraId="6F11D358"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 xml:space="preserve">Die navorsing vir </w:t>
      </w:r>
      <w:r>
        <w:rPr>
          <w:i/>
          <w:iCs/>
          <w:color w:val="3D2B1A"/>
          <w:lang w:val="nl-NL"/>
        </w:rPr>
        <w:t>Afrikanerman</w:t>
      </w:r>
      <w:r>
        <w:rPr>
          <w:color w:val="3D2B1A"/>
          <w:lang w:val="nl-NL"/>
        </w:rPr>
        <w:t xml:space="preserve"> was omvangryk, empiries gefundeer en metodologies interdissiplinêr. Om die studie wetenskaplik aan te pak, is die navorsingsmaatskappy Markdata, ’n SAMRA-geakkrediteerde organisasie met dekades se ervaring in sosiale en marknavorsing, gekontrakteer om ’n landswye data-insamelingsproses te beplan en te bestuur.</w:t>
      </w:r>
    </w:p>
    <w:p w14:paraId="19E5DC0B" w14:textId="77777777" w:rsidR="00117675" w:rsidRPr="00D7386E" w:rsidRDefault="00000000">
      <w:pPr>
        <w:spacing w:before="60" w:after="100" w:line="320" w:lineRule="auto"/>
        <w:rPr>
          <w:lang w:val="nl-NL"/>
        </w:rPr>
      </w:pPr>
      <w:r>
        <w:rPr>
          <w:color w:val="3D2B1A"/>
          <w:lang w:val="nl-NL"/>
        </w:rPr>
        <w:t>Die studie het spesifiek gefokus op Afrikanermans tussen die ouderdomme van 50 en 70 jaar, ’n generasie wat apartheid, die demokratiese oorgang van 1994 en die daaropvolgende kulturele en politieke transformasie eerstehands beleef het. Respondente was oor al nege provinsies heen gewerf, met 40 Afrikaanssprekende onderhoudvoerders wat in 50 geografiese gebiede veldwerk gedoen het.</w:t>
      </w:r>
    </w:p>
    <w:p w14:paraId="22375C41" w14:textId="77777777" w:rsidR="00117675" w:rsidRPr="00D7386E" w:rsidRDefault="00000000">
      <w:pPr>
        <w:spacing w:before="60" w:after="100" w:line="320" w:lineRule="auto"/>
        <w:rPr>
          <w:lang w:val="nl-NL"/>
        </w:rPr>
      </w:pPr>
      <w:r>
        <w:rPr>
          <w:color w:val="3D2B1A"/>
          <w:lang w:val="nl-NL"/>
        </w:rPr>
        <w:t>Die empiriese komponent van die studie het bestaan uit 300 volledige vraelyste van 88 vrae elk, wat beteken dat altesaam 26 400 individuele datapunte statisties verwerk en geanaliseer is. Daarbenewens is 300 kwalitatiewe stemopnames ingesamel waarin respondente in hul eie woorde hul belewenis van Suid-Afrika in 2025 beskryf het. Die stemopnames is tematies ontleed en verwerk.</w:t>
      </w:r>
    </w:p>
    <w:p w14:paraId="40DADD50" w14:textId="77777777" w:rsidR="00117675" w:rsidRPr="00D7386E" w:rsidRDefault="00000000">
      <w:pPr>
        <w:spacing w:before="60" w:after="100" w:line="320" w:lineRule="auto"/>
        <w:rPr>
          <w:lang w:val="nl-NL"/>
        </w:rPr>
      </w:pPr>
      <w:r>
        <w:rPr>
          <w:color w:val="3D2B1A"/>
          <w:lang w:val="nl-NL"/>
        </w:rPr>
        <w:lastRenderedPageBreak/>
        <w:t>Hierdie kombinasie van kwantitatiewe en kwalitatiewe navorsing was metodologies baie belangrik. Die kwantitatiewe data het dit moontlik gemaak om baie breë tendense, houdings en patrone statisties te identifiseer, terwyl die kwalitatiewe stemdata die emosionele diepte, simboliese betekenis en persoonlike belewenis van respondente sigbaar gemaak het. Tematiese analise is gebruik om herhalende temas rondom identiteit, verlies, taal, skuld, behoort, hoop, emigrasie, geloof en kulturele aanpassing te identifiseer.</w:t>
      </w:r>
    </w:p>
    <w:p w14:paraId="27692CA4" w14:textId="77777777" w:rsidR="00117675" w:rsidRPr="00D7386E" w:rsidRDefault="00000000">
      <w:pPr>
        <w:spacing w:before="60" w:after="100" w:line="320" w:lineRule="auto"/>
        <w:rPr>
          <w:lang w:val="nl-NL"/>
        </w:rPr>
      </w:pPr>
      <w:r>
        <w:rPr>
          <w:color w:val="3D2B1A"/>
          <w:lang w:val="nl-NL"/>
        </w:rPr>
        <w:t>Die fokus op mans tussen 50 en 70 jaar was ook metodologies doelbewus. Vanuit ’n sielkundige perspektief maak ’n meer homogene steekproef dit moontlik om dieper identiteits- en ervaringsdinamika binne ’n spesifieke generasie te ondersoek. Hierdie groep dra unieke herinneringe van politieke mag, kulturele sekerheid, diensplig, oorgang en heraanpassing en hul belewenisse bied belangrike insig in die breër transformasie van Afrikaneridentiteit in postapartheid-Suid-Afrika.</w:t>
      </w:r>
    </w:p>
    <w:p w14:paraId="08E25C9C" w14:textId="77777777" w:rsidR="00117675" w:rsidRPr="00D7386E" w:rsidRDefault="00000000">
      <w:pPr>
        <w:spacing w:before="60" w:after="100" w:line="320" w:lineRule="auto"/>
        <w:rPr>
          <w:lang w:val="nl-NL"/>
        </w:rPr>
      </w:pPr>
      <w:r>
        <w:rPr>
          <w:color w:val="3D2B1A"/>
          <w:lang w:val="nl-NL"/>
        </w:rPr>
        <w:t>Die studie het uiteindelik gepoog om nie ’n ideologiese argument te voer nie, maar om ’n geloofwaardige, genuanseerde en menslike beeld van die hedendaagse Afrikanerman vas te lê, gebaseer op empiriese data, persoonlike narratiewe en sielkundige kompleksiteite.</w:t>
      </w:r>
    </w:p>
    <w:p w14:paraId="6F0775A8" w14:textId="77777777" w:rsidR="00117675" w:rsidRPr="00D7386E" w:rsidRDefault="00000000">
      <w:pPr>
        <w:spacing w:before="60" w:after="100" w:line="320" w:lineRule="auto"/>
        <w:rPr>
          <w:lang w:val="nl-NL"/>
        </w:rPr>
      </w:pPr>
      <w:r>
        <w:rPr>
          <w:color w:val="3D2B1A"/>
          <w:lang w:val="nl-NL"/>
        </w:rPr>
        <w:t xml:space="preserve">Wat besonder opvallend was, was die enorme interne diversiteit onder Afrikanermans. Die openbare diskoers praat dikwels van “die Afrikaner” asof dit ’n homogeen-vasgestelde identiteit is, terwyl die data juis die teendeel wys. Sommige beleef hoop, opgewondenheid en kulturele vernuwing, terwyl ander verlies, vervreemding en simboliese uitputting ervaar. In daardie opsig sluit die boek aan by die werk van die sosioloog Zygmunt Bauman oor </w:t>
      </w:r>
      <w:r>
        <w:rPr>
          <w:i/>
          <w:iCs/>
          <w:color w:val="3D2B1A"/>
          <w:lang w:val="nl-NL"/>
        </w:rPr>
        <w:t>“liquid modernity”</w:t>
      </w:r>
      <w:r>
        <w:rPr>
          <w:color w:val="3D2B1A"/>
          <w:lang w:val="nl-NL"/>
        </w:rPr>
        <w:t>: identiteite in die moderne wêreld word toenemend vloeibaar, gefragmenteerd en dinamies.</w:t>
      </w:r>
    </w:p>
    <w:p w14:paraId="0C399596" w14:textId="77777777" w:rsidR="00117675" w:rsidRPr="00D7386E" w:rsidRDefault="00000000">
      <w:pPr>
        <w:spacing w:before="60" w:after="100" w:line="320" w:lineRule="auto"/>
        <w:rPr>
          <w:lang w:val="nl-NL"/>
        </w:rPr>
      </w:pPr>
      <w:r>
        <w:rPr>
          <w:color w:val="3D2B1A"/>
          <w:lang w:val="nl-NL"/>
        </w:rPr>
        <w:t>Elke hoofstuk in hierdie boek is gevoed deur statisties berekende persentasies; persentasies wat verteenwoordigend is van emosies, geheue, identiteit, skuld, hoop en verlies. Die doel is nie om gevoelens weg te bereken nie, maar om hulle te bevestig. Wat Afrikanermans al jare voel, word nou met pedantiese presisie in hierdie boek karteer. Wanneer mens weergee hoe 84% of 70% van ’n groep mense voel, werk jy met iets wat nie meer bloot anekdoties is nie. Jy werk met die getoetste waarheid en die waarheid het altyd krag.</w:t>
      </w:r>
    </w:p>
    <w:p w14:paraId="182C5005"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Wat wil jy met Afrikanerman bereik?</w:t>
      </w:r>
    </w:p>
    <w:p w14:paraId="77068FF4"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Een van die sentrale redes waarom ek Afrikanerman geskryf het, is omdat daar in Suid-Afrika voortdurend óór Afrikaners, en veral ouer Afrikanermans, gepraat word, maar baie selde mét hulle. Akademici, sosiale kommentators, joernaliste, dokumentêrmakers en skrywers formuleer dikwels sterk menings oor wie die Afrikanerman is, hoe hy dink, wat hy glo en hoe hy oor die nuwe Suid-Afrika voel. Tog is dit opvallend hoe uiters selde hierdie stellings op diepgaande, empiriese navorsing gebaseer is.</w:t>
      </w:r>
    </w:p>
    <w:p w14:paraId="51CD7010" w14:textId="77777777" w:rsidR="00117675" w:rsidRPr="00D7386E" w:rsidRDefault="00000000">
      <w:pPr>
        <w:spacing w:before="60" w:after="100" w:line="320" w:lineRule="auto"/>
        <w:rPr>
          <w:lang w:val="nl-NL"/>
        </w:rPr>
      </w:pPr>
      <w:r>
        <w:rPr>
          <w:color w:val="3D2B1A"/>
          <w:lang w:val="nl-NL"/>
        </w:rPr>
        <w:t xml:space="preserve">My doel met </w:t>
      </w:r>
      <w:r>
        <w:rPr>
          <w:i/>
          <w:iCs/>
          <w:color w:val="3D2B1A"/>
          <w:lang w:val="nl-NL"/>
        </w:rPr>
        <w:t>Afrikanerman</w:t>
      </w:r>
      <w:r>
        <w:rPr>
          <w:color w:val="3D2B1A"/>
          <w:lang w:val="nl-NL"/>
        </w:rPr>
        <w:t xml:space="preserve"> was juis om weg te beweeg van spekulasie, menings, stereotipering en abstrakte teoretisering. Hierdie boek is gebaseer op werklike professionele, sistematiese en empiriese navorsing waarin daar direk mét Afrikanermans gepraat is, nooit bloot oor hulle nie.</w:t>
      </w:r>
    </w:p>
    <w:p w14:paraId="5150E95B" w14:textId="77777777" w:rsidR="00117675" w:rsidRPr="00D7386E" w:rsidRDefault="00000000">
      <w:pPr>
        <w:spacing w:before="60" w:after="100" w:line="320" w:lineRule="auto"/>
        <w:rPr>
          <w:lang w:val="nl-NL"/>
        </w:rPr>
      </w:pPr>
      <w:r>
        <w:rPr>
          <w:color w:val="3D2B1A"/>
          <w:lang w:val="nl-NL"/>
        </w:rPr>
        <w:t xml:space="preserve">Vir my was dit belangrik dat Afrikanermans hulself kon verwoord sonder politieke filters of voorafbepaalde narratiewe. Ek wou nie namens hulle praat nie; ek wou luister. Die boek probeer daarom nie om ’n </w:t>
      </w:r>
      <w:r>
        <w:rPr>
          <w:color w:val="3D2B1A"/>
          <w:lang w:val="nl-NL"/>
        </w:rPr>
        <w:lastRenderedPageBreak/>
        <w:t>simplistiese beeld van die Afrikanerman te skep nie, maar eerder om die kompleksiteit, teenstrydighede en menslikheid van hierdie groep ernstig op te neem.</w:t>
      </w:r>
    </w:p>
    <w:p w14:paraId="28153634" w14:textId="77777777" w:rsidR="00117675" w:rsidRPr="00D7386E" w:rsidRDefault="00000000">
      <w:pPr>
        <w:spacing w:before="60" w:after="100" w:line="320" w:lineRule="auto"/>
        <w:rPr>
          <w:lang w:val="nl-NL"/>
        </w:rPr>
      </w:pPr>
      <w:r>
        <w:rPr>
          <w:color w:val="3D2B1A"/>
          <w:lang w:val="nl-NL"/>
        </w:rPr>
        <w:t>Uiteindelik hoop ek die boek dra by tot ’n meer verantwoordelike en intellektueel eerlike gesprek oor identiteit, kulturele transformasie en menslike aanpassing in postapartheid-Suid-Afrika. Nie deur Afrikanermans tot ideologiese karikature te reduseer nie, maar deur hulle as volledig menslik te benader.</w:t>
      </w:r>
    </w:p>
    <w:p w14:paraId="50CD432E" w14:textId="77777777" w:rsidR="00117675" w:rsidRPr="00D7386E" w:rsidRDefault="00000000">
      <w:pPr>
        <w:spacing w:before="60" w:after="100" w:line="320" w:lineRule="auto"/>
        <w:rPr>
          <w:lang w:val="nl-NL"/>
        </w:rPr>
      </w:pPr>
      <w:r>
        <w:rPr>
          <w:color w:val="3D2B1A"/>
          <w:lang w:val="nl-NL"/>
        </w:rPr>
        <w:t>Die boek wil ook ruimte skep vir intellektueel eerlike gesprek. Suid-Afrika ly dikwels onder morele vereenvoudiging: groepe word óf verromantiseer óf hulle word ontmenslik uitgebeeld. Hierdie boek probeer daardie patroon verbreek.</w:t>
      </w:r>
    </w:p>
    <w:p w14:paraId="6D9710D4" w14:textId="77777777" w:rsidR="00117675" w:rsidRPr="00D7386E" w:rsidRDefault="00000000">
      <w:pPr>
        <w:spacing w:before="60" w:after="100" w:line="320" w:lineRule="auto"/>
        <w:rPr>
          <w:lang w:val="nl-NL"/>
        </w:rPr>
      </w:pPr>
      <w:r>
        <w:rPr>
          <w:color w:val="3D2B1A"/>
          <w:lang w:val="nl-NL"/>
        </w:rPr>
        <w:t>Verder wou ek aantoon dat emosionele werklikhede nie bloot ideologies weggedink kan word nie. Die ontkenning van verlies of simboliese ontworteling lei selde tot versoening; dit lei eerder tot verdere vervreemding. Die psigoanalis Carl Jung het gewaarsku dat dit wat ’n samelewing onderdruk of ontken, dikwels in destruktiewe vorme terugkeer.</w:t>
      </w:r>
    </w:p>
    <w:p w14:paraId="576D7C0A" w14:textId="77777777" w:rsidR="00117675" w:rsidRPr="00D7386E" w:rsidRDefault="00000000">
      <w:pPr>
        <w:spacing w:before="60" w:after="100" w:line="320" w:lineRule="auto"/>
        <w:rPr>
          <w:lang w:val="nl-NL"/>
        </w:rPr>
      </w:pPr>
      <w:r>
        <w:rPr>
          <w:color w:val="3D2B1A"/>
          <w:lang w:val="nl-NL"/>
        </w:rPr>
        <w:t>Laastens wou ek wys dat identiteit nie noodwendig regressief hoef te wees nie. Daar bestaan reeds nuwe vorms van Afrikanerskap. Hulle is meer selfkrities, meer inklusief en veel minder afhanklik van historiese mag.</w:t>
      </w:r>
    </w:p>
    <w:p w14:paraId="1E3C828C"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Wat was van die mees insiggewende of onthutsende reaksies van respondente?</w:t>
      </w:r>
    </w:p>
    <w:p w14:paraId="1268F274"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Die navorsingsbevindings het sekere baie ernstige bevindings oor geestesgesondheid, ekonomiese druk en die belewenis van regstellende beleid onder Afrikanermans blootgelê. Die data dui op ’n diep gevoel van emosionele uitputting, verlies aan sekerheid en sielkundige spanning onder ’n betekenisvolle segment van die respondente.</w:t>
      </w:r>
    </w:p>
    <w:p w14:paraId="5F2A0B74" w14:textId="77777777" w:rsidR="00117675" w:rsidRPr="00D7386E" w:rsidRDefault="00000000">
      <w:pPr>
        <w:spacing w:before="60" w:after="100" w:line="320" w:lineRule="auto"/>
        <w:rPr>
          <w:lang w:val="nl-NL"/>
        </w:rPr>
      </w:pPr>
      <w:r>
        <w:rPr>
          <w:color w:val="3D2B1A"/>
          <w:lang w:val="nl-NL"/>
        </w:rPr>
        <w:t>Van die belangrikste bevindings was die volgende:</w:t>
      </w:r>
    </w:p>
    <w:p w14:paraId="6B064DA2" w14:textId="77777777" w:rsidR="00117675" w:rsidRPr="00D7386E" w:rsidRDefault="00000000">
      <w:pPr>
        <w:spacing w:before="60" w:after="100" w:line="320" w:lineRule="auto"/>
        <w:rPr>
          <w:lang w:val="nl-NL"/>
        </w:rPr>
      </w:pPr>
      <w:r>
        <w:rPr>
          <w:color w:val="3D2B1A"/>
          <w:lang w:val="nl-NL"/>
        </w:rPr>
        <w:t>10,4% van die deelnemers het ernstige selfdoodgedagtes gerapporteer. In die Noord-Kaap was dié syfer selfs 25%, meer as dubbel die gemiddelde.</w:t>
      </w:r>
    </w:p>
    <w:p w14:paraId="6BDD40A7" w14:textId="77777777" w:rsidR="00117675" w:rsidRPr="00D7386E" w:rsidRDefault="00000000">
      <w:pPr>
        <w:spacing w:before="60" w:after="100" w:line="320" w:lineRule="auto"/>
        <w:rPr>
          <w:lang w:val="nl-NL"/>
        </w:rPr>
      </w:pPr>
      <w:r>
        <w:rPr>
          <w:color w:val="3D2B1A"/>
          <w:lang w:val="nl-NL"/>
        </w:rPr>
        <w:t>Van die respondente wat selfdoodgedagtes ervaar het, het 61,8% aangedui dat hulle reeds selfdoodpogings gehad het. Dis ’n baie ontstellende bevinding wat dui op diep emosionele isolasie.</w:t>
      </w:r>
    </w:p>
    <w:p w14:paraId="220629CD" w14:textId="77777777" w:rsidR="00117675" w:rsidRPr="00D7386E" w:rsidRDefault="00000000">
      <w:pPr>
        <w:spacing w:before="60" w:after="100" w:line="320" w:lineRule="auto"/>
        <w:rPr>
          <w:lang w:val="nl-NL"/>
        </w:rPr>
      </w:pPr>
      <w:r>
        <w:rPr>
          <w:color w:val="3D2B1A"/>
          <w:lang w:val="nl-NL"/>
        </w:rPr>
        <w:t>Die navorsing het ook bevind dat 22,3% van deelnemers aan depressie ly, ongeag formele diagnoses. In die Noord-Kaap het dié syfer tot 37,5% gestyg.</w:t>
      </w:r>
    </w:p>
    <w:p w14:paraId="617E5CEF" w14:textId="77777777" w:rsidR="00117675" w:rsidRPr="00D7386E" w:rsidRDefault="00000000">
      <w:pPr>
        <w:spacing w:before="60" w:after="100" w:line="320" w:lineRule="auto"/>
        <w:rPr>
          <w:lang w:val="nl-NL"/>
        </w:rPr>
      </w:pPr>
      <w:r>
        <w:rPr>
          <w:color w:val="3D2B1A"/>
          <w:lang w:val="nl-NL"/>
        </w:rPr>
        <w:t>Onder weermagveterane was die syfers selfs ernstiger: 59,9% het aangedui dat hulle depressief voel, terwyl 11,2% reeds selfdoodgedagtes gehad het.</w:t>
      </w:r>
    </w:p>
    <w:p w14:paraId="47C03742" w14:textId="77777777" w:rsidR="00117675" w:rsidRPr="00D7386E" w:rsidRDefault="00000000">
      <w:pPr>
        <w:spacing w:before="60" w:after="100" w:line="320" w:lineRule="auto"/>
        <w:rPr>
          <w:lang w:val="nl-NL"/>
        </w:rPr>
      </w:pPr>
      <w:r>
        <w:rPr>
          <w:color w:val="3D2B1A"/>
          <w:lang w:val="nl-NL"/>
        </w:rPr>
        <w:t>Wat finansiële druk betref, het 58,1% van respondente gesê hulle ervaar hoë spanning weens finansiële probleme en werksonsekerheid.</w:t>
      </w:r>
    </w:p>
    <w:p w14:paraId="3414B12D" w14:textId="77777777" w:rsidR="00117675" w:rsidRPr="00D7386E" w:rsidRDefault="00000000">
      <w:pPr>
        <w:spacing w:before="60" w:after="100" w:line="320" w:lineRule="auto"/>
        <w:rPr>
          <w:lang w:val="nl-NL"/>
        </w:rPr>
      </w:pPr>
      <w:r>
        <w:rPr>
          <w:color w:val="3D2B1A"/>
          <w:lang w:val="nl-NL"/>
        </w:rPr>
        <w:t>Daarbenewens het 42,5% aangedui dat hulle gereeld emosioneel uitgeput voel wat ’n klassieke teken van sielkundige uitbranding is.</w:t>
      </w:r>
    </w:p>
    <w:p w14:paraId="18DDC8CB" w14:textId="77777777" w:rsidR="00117675" w:rsidRPr="00D7386E" w:rsidRDefault="00000000">
      <w:pPr>
        <w:spacing w:before="60" w:after="100" w:line="320" w:lineRule="auto"/>
        <w:rPr>
          <w:lang w:val="nl-NL"/>
        </w:rPr>
      </w:pPr>
      <w:r>
        <w:rPr>
          <w:color w:val="3D2B1A"/>
          <w:lang w:val="nl-NL"/>
        </w:rPr>
        <w:t xml:space="preserve">Die navorsing het ook ’n baie sterk verband tussen depressie, selfdoodgedagtes en die belewenis van ekonomiese marginalisering bevind. 83,8% van respondente het gesê hulle voel benadeel deur regstellende </w:t>
      </w:r>
      <w:r>
        <w:rPr>
          <w:color w:val="3D2B1A"/>
          <w:lang w:val="nl-NL"/>
        </w:rPr>
        <w:lastRenderedPageBreak/>
        <w:t>aksie en BBSEB-beleid. Binne hierdie groep was die hoogste vlakke van depressie (90,6%) en selfdoodgedagtes (95,2%) teenwoordig.</w:t>
      </w:r>
    </w:p>
    <w:p w14:paraId="0F6CC521" w14:textId="77777777" w:rsidR="00117675" w:rsidRPr="00D7386E" w:rsidRDefault="00000000">
      <w:pPr>
        <w:spacing w:before="60" w:after="100" w:line="320" w:lineRule="auto"/>
        <w:rPr>
          <w:lang w:val="nl-NL"/>
        </w:rPr>
      </w:pPr>
      <w:r>
        <w:rPr>
          <w:color w:val="3D2B1A"/>
          <w:lang w:val="nl-NL"/>
        </w:rPr>
        <w:t>Verder het bykans 91% van deelnemers wat emosionele uitbranding ervaar, aangedui dat hulle voortslepende regstellende aksie vir hul situasie blameer.</w:t>
      </w:r>
    </w:p>
    <w:p w14:paraId="5AD32B00" w14:textId="77777777" w:rsidR="00117675" w:rsidRPr="00D7386E" w:rsidRDefault="00000000">
      <w:pPr>
        <w:spacing w:before="60" w:after="100" w:line="320" w:lineRule="auto"/>
        <w:rPr>
          <w:lang w:val="nl-NL"/>
        </w:rPr>
      </w:pPr>
      <w:r>
        <w:rPr>
          <w:color w:val="3D2B1A"/>
          <w:lang w:val="nl-NL"/>
        </w:rPr>
        <w:t xml:space="preserve">Wat vir my besonder betekenisvol was, is dat hierdie bevindings nie bloot op individuele nood dui nie, maar op wat sosioloë en sielkundiges </w:t>
      </w:r>
      <w:r>
        <w:rPr>
          <w:i/>
          <w:iCs/>
          <w:color w:val="3D2B1A"/>
          <w:lang w:val="nl-NL"/>
        </w:rPr>
        <w:t>“kollektiewe depressie”</w:t>
      </w:r>
      <w:r>
        <w:rPr>
          <w:color w:val="3D2B1A"/>
          <w:lang w:val="nl-NL"/>
        </w:rPr>
        <w:t xml:space="preserve"> noem. Dis ’n toestand waar ’n gemeenskap gevoelens van verlies, ontworteling en toekomsangs begin deel. Die boek argumenteer dus dat geestesgesondheid nie los van ekonomiese, kulturele en politieke omstandighede verstaan kan word nie.</w:t>
      </w:r>
    </w:p>
    <w:p w14:paraId="722578B0" w14:textId="77777777" w:rsidR="00117675" w:rsidRPr="00D7386E" w:rsidRDefault="00000000">
      <w:pPr>
        <w:spacing w:before="60" w:after="100" w:line="320" w:lineRule="auto"/>
        <w:rPr>
          <w:lang w:val="nl-NL"/>
        </w:rPr>
      </w:pPr>
      <w:r>
        <w:rPr>
          <w:color w:val="3D2B1A"/>
          <w:lang w:val="nl-NL"/>
        </w:rPr>
        <w:t>Een van die mees ontstellende bevindings was die omvang van emosionele isolasie. Baie mans het gepraat oor verlies, maar dikwels in ’n taal van stilte. Hulle het nie noodwendig eksplisiet oor trauma gepraat nie, maar oor uitputting, moedeloosheid, ontheemding en ’n verlies aan simboliese sekerheid.</w:t>
      </w:r>
    </w:p>
    <w:p w14:paraId="2293E20A" w14:textId="77777777" w:rsidR="00117675" w:rsidRPr="00D7386E" w:rsidRDefault="00000000">
      <w:pPr>
        <w:spacing w:before="60" w:after="100" w:line="320" w:lineRule="auto"/>
        <w:rPr>
          <w:lang w:val="nl-NL"/>
        </w:rPr>
      </w:pPr>
      <w:r>
        <w:rPr>
          <w:color w:val="3D2B1A"/>
          <w:lang w:val="nl-NL"/>
        </w:rPr>
        <w:t xml:space="preserve">Johann Rossouw beskryf hierdie generasie treffend as </w:t>
      </w:r>
      <w:r>
        <w:rPr>
          <w:i/>
          <w:iCs/>
          <w:color w:val="3D2B1A"/>
          <w:lang w:val="nl-NL"/>
        </w:rPr>
        <w:t>“die seuns van die pa’s wat nooit leer huil het nie”</w:t>
      </w:r>
      <w:r>
        <w:rPr>
          <w:color w:val="3D2B1A"/>
          <w:lang w:val="nl-NL"/>
        </w:rPr>
        <w:t>. Hierdie emosionele terughouding het ’n belangrike intergenerasionele dinamiek geword.</w:t>
      </w:r>
    </w:p>
    <w:p w14:paraId="1E5354E7" w14:textId="77777777" w:rsidR="00117675" w:rsidRPr="00D7386E" w:rsidRDefault="00000000">
      <w:pPr>
        <w:spacing w:before="60" w:after="100" w:line="320" w:lineRule="auto"/>
        <w:rPr>
          <w:lang w:val="nl-NL"/>
        </w:rPr>
      </w:pPr>
      <w:r>
        <w:rPr>
          <w:color w:val="3D2B1A"/>
          <w:lang w:val="nl-NL"/>
        </w:rPr>
        <w:t xml:space="preserve">Wat my diep getref het, was hoe gereeld respondente gesê het: “Ons voel ons stories word nie gehoor nie.” Dit dui op wat die filosoof Axel Honneth </w:t>
      </w:r>
      <w:r>
        <w:rPr>
          <w:i/>
          <w:iCs/>
          <w:color w:val="3D2B1A"/>
          <w:lang w:val="nl-NL"/>
        </w:rPr>
        <w:t>“the struggle for recognition”</w:t>
      </w:r>
      <w:r>
        <w:rPr>
          <w:color w:val="3D2B1A"/>
          <w:lang w:val="nl-NL"/>
        </w:rPr>
        <w:t xml:space="preserve"> noem: die menslike behoefte om nie net polities nie, maar ook simbolies erken te word.</w:t>
      </w:r>
    </w:p>
    <w:p w14:paraId="7DECEF64"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Hoe het die Afrikanerman se identiteit sedert 1994 verander?</w:t>
      </w:r>
    </w:p>
    <w:p w14:paraId="05A8C87E"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Die verandering was fundamenteel. Voor 1994 was Afrikaneridentiteit grootliks ingebed in staatsinstellings, kultuurstrukture en politieke mag. Ná 1994 moes identiteit herkonfigureer word sonder daardie institusionele sekerhede.</w:t>
      </w:r>
    </w:p>
    <w:p w14:paraId="3720324F" w14:textId="77777777" w:rsidR="00117675" w:rsidRPr="00D7386E" w:rsidRDefault="00000000">
      <w:pPr>
        <w:spacing w:before="60" w:after="100" w:line="320" w:lineRule="auto"/>
        <w:rPr>
          <w:lang w:val="nl-NL"/>
        </w:rPr>
      </w:pPr>
      <w:r>
        <w:rPr>
          <w:color w:val="3D2B1A"/>
          <w:lang w:val="nl-NL"/>
        </w:rPr>
        <w:t>Die boek argumenteer dat Afrikanerskap nie verdwyn het nie, maar van ’n politieke identiteit na ’n kultureel-sielkundige identiteit verskuif het.</w:t>
      </w:r>
    </w:p>
    <w:p w14:paraId="6936E4CD"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Hoe beïnvloed skuld en herinnering aan apartheid die Afrikanerman se selfbeeld?</w:t>
      </w:r>
    </w:p>
    <w:p w14:paraId="79F48015"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Skuld funksioneer hier op verskillende vlakke: histories, moreel, kultureel en intergenerasioneel. Baie respondente erken die onregte van apartheid sonder voorbehoud, maar ervaar terselfdertyd ’n diep spanning tussen morele aanspreeklikheid en die veralgemenende wyse waarop Afrikaners dikwels as ’n homogene skuldgroep uitgebeeld word.</w:t>
      </w:r>
    </w:p>
    <w:p w14:paraId="33E2B03F" w14:textId="77777777" w:rsidR="00117675" w:rsidRPr="00D7386E" w:rsidRDefault="00000000">
      <w:pPr>
        <w:spacing w:before="60" w:after="100" w:line="320" w:lineRule="auto"/>
        <w:rPr>
          <w:lang w:val="nl-NL"/>
        </w:rPr>
      </w:pPr>
      <w:r>
        <w:rPr>
          <w:color w:val="3D2B1A"/>
          <w:lang w:val="nl-NL"/>
        </w:rPr>
        <w:t>Die Duitse filosoof Karl Jaspers het ná die Tweede Wêreldoorlog onderskei tussen juridiese skuld, politieke skuld en metafisiese skuld. Iets soortgelyks gebeur in Suid-Afrika: baie Afrikanermans worstel met die vraag hoe om histories verantwoordelik te wees sonder om permanent tot skuld gereduseer te word.</w:t>
      </w:r>
    </w:p>
    <w:p w14:paraId="1A903C14"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Hoe manifesteer die verlies aan historiese mag en sekerheid vandag?</w:t>
      </w:r>
    </w:p>
    <w:p w14:paraId="2A5D80EA"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Nie hoofsaaklik as openlike politieke aggressie nie, maar eerder as angs, hiperwaaksaamheid en simboliese onsekerheid. Vir baie mense gaan dit minder oor nostalgie vir politieke beheer en meer oor die verlies van voorspelbaarheid, institusionele vertroue en kulturele kontinuïteit.</w:t>
      </w:r>
    </w:p>
    <w:p w14:paraId="60276CF1" w14:textId="77777777" w:rsidR="00117675" w:rsidRPr="00D7386E" w:rsidRDefault="00000000">
      <w:pPr>
        <w:spacing w:before="60" w:after="100" w:line="320" w:lineRule="auto"/>
        <w:rPr>
          <w:lang w:val="nl-NL"/>
        </w:rPr>
      </w:pPr>
      <w:r>
        <w:rPr>
          <w:color w:val="3D2B1A"/>
          <w:lang w:val="nl-NL"/>
        </w:rPr>
        <w:lastRenderedPageBreak/>
        <w:t xml:space="preserve">Baie respondente leef in ’n toestand wat die sosioloog Anthony Giddens </w:t>
      </w:r>
      <w:r>
        <w:rPr>
          <w:i/>
          <w:iCs/>
          <w:color w:val="3D2B1A"/>
          <w:lang w:val="nl-NL"/>
        </w:rPr>
        <w:t>“ontological insecurity”</w:t>
      </w:r>
      <w:r>
        <w:rPr>
          <w:color w:val="3D2B1A"/>
          <w:lang w:val="nl-NL"/>
        </w:rPr>
        <w:t xml:space="preserve"> noem: die ervaring dat die wêreld nie meer stabiel of verstaanbaar voel nie.</w:t>
      </w:r>
    </w:p>
    <w:p w14:paraId="638B54E2"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Is die Afrikanerman se trauma uniek?</w:t>
      </w:r>
    </w:p>
    <w:p w14:paraId="73443B30"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Elke historiese groep beleef trauma anders, maar die Afrikanerman se ervaring het unieke elemente: die relatief vinnige oorgang van politieke sentraliteit na simboliese onsekerheid binne een generasie.</w:t>
      </w:r>
    </w:p>
    <w:p w14:paraId="1B9F9F85" w14:textId="77777777" w:rsidR="00117675" w:rsidRPr="00D7386E" w:rsidRDefault="00000000">
      <w:pPr>
        <w:spacing w:before="60" w:after="100" w:line="320" w:lineRule="auto"/>
        <w:rPr>
          <w:lang w:val="nl-NL"/>
        </w:rPr>
      </w:pPr>
      <w:r>
        <w:rPr>
          <w:color w:val="3D2B1A"/>
          <w:lang w:val="nl-NL"/>
        </w:rPr>
        <w:t>Terselfdertyd sluit dit aan by universele prosesse van ontmagtiging wat wêreldwyd sigbaar is. Ons sien soortgelyke identiteitskrisisse in Europa, die VSA en dele van die Globale Suide waar groepe ervaar dat historiese sekerhede verbrokkel.</w:t>
      </w:r>
    </w:p>
    <w:p w14:paraId="55B76730" w14:textId="77777777" w:rsidR="00117675" w:rsidRPr="00D7386E" w:rsidRDefault="00000000">
      <w:pPr>
        <w:spacing w:before="60" w:after="100" w:line="320" w:lineRule="auto"/>
        <w:rPr>
          <w:lang w:val="nl-NL"/>
        </w:rPr>
      </w:pPr>
      <w:r>
        <w:rPr>
          <w:color w:val="3D2B1A"/>
          <w:lang w:val="nl-NL"/>
        </w:rPr>
        <w:t>Die Afrikanerman se ervaring is dus tegelyk uniek én universeel.</w:t>
      </w:r>
    </w:p>
    <w:p w14:paraId="77FE8D47"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Hoe speel Afrikaans ’n rol in identiteit?</w:t>
      </w:r>
    </w:p>
    <w:p w14:paraId="7B7ECBC2"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Afrikaans funksioneer vir baie mense as ’n draer van herinnering, intimiteit en kulturele kontinuïteit. Taal is nooit neutraal nie; dit vorm hoe mense hul wêreld beleef.</w:t>
      </w:r>
    </w:p>
    <w:p w14:paraId="4A5BD221" w14:textId="77777777" w:rsidR="00117675" w:rsidRPr="00D7386E" w:rsidRDefault="00000000">
      <w:pPr>
        <w:spacing w:before="60" w:after="100" w:line="320" w:lineRule="auto"/>
        <w:rPr>
          <w:lang w:val="nl-NL"/>
        </w:rPr>
      </w:pPr>
      <w:r>
        <w:rPr>
          <w:color w:val="3D2B1A"/>
          <w:lang w:val="nl-NL"/>
        </w:rPr>
        <w:t>Wanneer mense die verlies van Afrikaanse ruimtes ervaar, beleef hulle dit dikwels as meer as net praktiese verandering. Dit raak identiteit self.</w:t>
      </w:r>
    </w:p>
    <w:p w14:paraId="3F99112F" w14:textId="77777777" w:rsidR="00117675" w:rsidRPr="00D7386E" w:rsidRDefault="00000000">
      <w:pPr>
        <w:spacing w:before="60" w:after="100" w:line="320" w:lineRule="auto"/>
        <w:rPr>
          <w:lang w:val="nl-NL"/>
        </w:rPr>
      </w:pPr>
      <w:r>
        <w:rPr>
          <w:color w:val="3D2B1A"/>
          <w:lang w:val="nl-NL"/>
        </w:rPr>
        <w:t>Maar die boek argumenteer ook dat Afrikaans se toekoms waarskynlik nie in eksklusiwiteit lê nie, maar in meervoudigheid. Afrikaans het reeds lankal veel meer stemme as net die tradisionele Afrikanerervaring.</w:t>
      </w:r>
    </w:p>
    <w:p w14:paraId="6E34FFB4"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Vir talle Suid-Afrikaners beteken demokrasie toenemend onvervulde beloftes. Watter emosionele of sielkundige gevolge het dit vir mense wat hulself as “buitestaanders in hul eie land” beleef?</w:t>
      </w:r>
    </w:p>
    <w:p w14:paraId="02428F1C"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Die mees algemene reaksies is gevoelens van simboliese vervreemding, emosionele uitputting en verlies aan vertroue in instellings. Wanneer mense ervaar dat hul kulturele of historiese identiteit nie meer ten volle erken word nie, ontstaan daar dikwels ’n gevoel van sielkundige ontheemding — selfs wanneer hulle fisies steeds tuis is.</w:t>
      </w:r>
    </w:p>
    <w:p w14:paraId="4E78DC3E" w14:textId="77777777" w:rsidR="00117675" w:rsidRPr="00D7386E" w:rsidRDefault="00000000">
      <w:pPr>
        <w:spacing w:before="60" w:after="100" w:line="320" w:lineRule="auto"/>
        <w:rPr>
          <w:lang w:val="nl-NL"/>
        </w:rPr>
      </w:pPr>
      <w:r>
        <w:rPr>
          <w:color w:val="3D2B1A"/>
          <w:lang w:val="nl-NL"/>
        </w:rPr>
        <w:t xml:space="preserve">Die filosoof Hannah Arendt het geskryf dat die grootste menslike verlies nie noodwendig materiële verlies is nie, maar die verlies aan </w:t>
      </w:r>
      <w:r>
        <w:rPr>
          <w:i/>
          <w:iCs/>
          <w:color w:val="3D2B1A"/>
          <w:lang w:val="nl-NL"/>
        </w:rPr>
        <w:t>“a place in the world where one’s voice matters”</w:t>
      </w:r>
      <w:r>
        <w:rPr>
          <w:color w:val="3D2B1A"/>
          <w:lang w:val="nl-NL"/>
        </w:rPr>
        <w:t>. Presies daardie gevoel het sterk in die navorsing na vore gekom.</w:t>
      </w:r>
    </w:p>
    <w:p w14:paraId="0DA623C6"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Dink jy die Afrikanerman se soeke na betekenis en behoort is meer polities of sielkundig?</w:t>
      </w:r>
    </w:p>
    <w:p w14:paraId="39B726F7"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Uiteindelik meer eksistensieel as polities. Politiek word dikwels die oppervlak waarop dieper vrae geprojekteer word: Wie is ek? Waar hoort ek? Wat gee betekenis aan my lewe?</w:t>
      </w:r>
    </w:p>
    <w:p w14:paraId="425EA8DF" w14:textId="77777777" w:rsidR="00117675" w:rsidRPr="00D7386E" w:rsidRDefault="00000000">
      <w:pPr>
        <w:spacing w:before="60" w:after="100" w:line="320" w:lineRule="auto"/>
        <w:rPr>
          <w:lang w:val="nl-NL"/>
        </w:rPr>
      </w:pPr>
      <w:r>
        <w:rPr>
          <w:color w:val="3D2B1A"/>
          <w:lang w:val="nl-NL"/>
        </w:rPr>
        <w:t>Viktor Frankl het geskryf dat mense selfs enorme verlies kan verwerk indien hulle betekenis daarin kan vind. Die groot uitdaging vir baie Afrikanermans is nie bloot politieke aanpassing nie, maar betekenis-herwinning.</w:t>
      </w:r>
    </w:p>
    <w:p w14:paraId="4481565E"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lastRenderedPageBreak/>
        <w:t xml:space="preserve">V  </w:t>
      </w:r>
      <w:r>
        <w:rPr>
          <w:b/>
          <w:bCs/>
          <w:i/>
          <w:iCs/>
          <w:color w:val="2C1A0E"/>
          <w:sz w:val="24"/>
          <w:szCs w:val="24"/>
          <w:lang w:val="nl-NL"/>
        </w:rPr>
        <w:t>Sommige jong Afrikanermans kies emigrasie of onttrekking. Hoe interpreteer jy hierdie reaksie?</w:t>
      </w:r>
    </w:p>
    <w:p w14:paraId="30DB2872"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Ek sien dit selde simplisties as “vlug”. Emigrasie is dikwels ’n komplekse mengsel van selfbewaring, ekonomiese pragmatisme, sielkundige uitputting en identiteitsheronderhandeling.</w:t>
      </w:r>
    </w:p>
    <w:p w14:paraId="62AB5E26" w14:textId="77777777" w:rsidR="00117675" w:rsidRPr="00D7386E" w:rsidRDefault="00000000">
      <w:pPr>
        <w:spacing w:before="60" w:after="100" w:line="320" w:lineRule="auto"/>
        <w:rPr>
          <w:lang w:val="nl-NL"/>
        </w:rPr>
      </w:pPr>
      <w:r>
        <w:rPr>
          <w:color w:val="3D2B1A"/>
          <w:lang w:val="nl-NL"/>
        </w:rPr>
        <w:t>Vir sommige is emigrasie ’n poging om stabiliteit te vind. Vir ander is dit ’n simboliese breuk met ’n ruimte waarin hulle nie meer emosioneel tuis voel nie.</w:t>
      </w:r>
    </w:p>
    <w:p w14:paraId="6347D59C" w14:textId="77777777" w:rsidR="00117675" w:rsidRPr="00D7386E" w:rsidRDefault="00000000">
      <w:pPr>
        <w:spacing w:before="60" w:after="100" w:line="320" w:lineRule="auto"/>
        <w:rPr>
          <w:lang w:val="nl-NL"/>
        </w:rPr>
      </w:pPr>
      <w:r>
        <w:rPr>
          <w:color w:val="3D2B1A"/>
          <w:lang w:val="nl-NL"/>
        </w:rPr>
        <w:t>Maar interessant genoeg toon die navorsing ook dat baie jong Afrikaners juis kies om te bly en nuwe vorme van behoort hier te ontwikkel.</w:t>
      </w:r>
    </w:p>
    <w:p w14:paraId="55DA9A89"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Wat kan ander Suid-Afrikaners uit die Afrikanerman se worsteling met skuld, identiteit en aanpassing leer?</w:t>
      </w:r>
    </w:p>
    <w:p w14:paraId="3E6763F1"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Dat emosionele erkenning noodsaaklik is vir ’n gesonde demokrasie. ’n Samelewing kan nie volhoubare versoening bou indien sekere groepe se ervarings voortdurend geminimaliseer of gedelegitimeer word nie.</w:t>
      </w:r>
    </w:p>
    <w:p w14:paraId="1F71FD27" w14:textId="77777777" w:rsidR="00117675" w:rsidRPr="00D7386E" w:rsidRDefault="00000000">
      <w:pPr>
        <w:spacing w:before="60" w:after="100" w:line="320" w:lineRule="auto"/>
        <w:rPr>
          <w:lang w:val="nl-NL"/>
        </w:rPr>
      </w:pPr>
      <w:r>
        <w:rPr>
          <w:color w:val="3D2B1A"/>
          <w:lang w:val="nl-NL"/>
        </w:rPr>
        <w:t>Empatie beteken nie politieke instemming nie; dit beteken bloot die bereidheid om menslike kompleksiteit ernstig op te neem.</w:t>
      </w:r>
    </w:p>
    <w:p w14:paraId="73098A85" w14:textId="77777777" w:rsidR="00117675" w:rsidRPr="00D7386E" w:rsidRDefault="00000000">
      <w:pPr>
        <w:pBdr>
          <w:top w:val="single" w:sz="4" w:space="8" w:color="C08B2A"/>
        </w:pBdr>
        <w:spacing w:before="360" w:after="80" w:line="300" w:lineRule="auto"/>
        <w:rPr>
          <w:lang w:val="nl-NL"/>
        </w:rPr>
      </w:pPr>
      <w:r>
        <w:rPr>
          <w:b/>
          <w:bCs/>
          <w:color w:val="C08B2A"/>
          <w:sz w:val="18"/>
          <w:szCs w:val="18"/>
          <w:lang w:val="nl-NL"/>
        </w:rPr>
        <w:t xml:space="preserve">V  </w:t>
      </w:r>
      <w:r>
        <w:rPr>
          <w:b/>
          <w:bCs/>
          <w:i/>
          <w:iCs/>
          <w:color w:val="2C1A0E"/>
          <w:sz w:val="24"/>
          <w:szCs w:val="24"/>
          <w:lang w:val="nl-NL"/>
        </w:rPr>
        <w:t>Watter toekoms sien jy vir die Afrikanerman-psige binne ’n volwasse demokrasie?</w:t>
      </w:r>
    </w:p>
    <w:p w14:paraId="501409D9" w14:textId="77777777" w:rsidR="00117675" w:rsidRPr="00D7386E" w:rsidRDefault="00000000">
      <w:pPr>
        <w:spacing w:before="80" w:after="100" w:line="320" w:lineRule="auto"/>
        <w:rPr>
          <w:lang w:val="nl-NL"/>
        </w:rPr>
      </w:pPr>
      <w:r>
        <w:rPr>
          <w:b/>
          <w:bCs/>
          <w:color w:val="C08B2A"/>
          <w:sz w:val="18"/>
          <w:szCs w:val="18"/>
          <w:lang w:val="nl-NL"/>
        </w:rPr>
        <w:t xml:space="preserve">A  </w:t>
      </w:r>
      <w:r>
        <w:rPr>
          <w:color w:val="3D2B1A"/>
          <w:lang w:val="nl-NL"/>
        </w:rPr>
        <w:t>Ek glo nie permanente ontheemding is onafwendbaar nie. Identiteite ontwikkel voortdurend. Die mees belowende moontlikheid is waarskynlik die ontstaan van ’n meer selfreflektiewe, post-nasionalistiese Afrikanerskap: kultureel bewus, maar minder defensief; histories eerlik, maar nie selfvernietigend nie.</w:t>
      </w:r>
    </w:p>
    <w:p w14:paraId="2BCABB80" w14:textId="77777777" w:rsidR="00117675" w:rsidRPr="00D7386E" w:rsidRDefault="00000000">
      <w:pPr>
        <w:spacing w:before="60" w:after="100" w:line="320" w:lineRule="auto"/>
        <w:rPr>
          <w:lang w:val="nl-NL"/>
        </w:rPr>
      </w:pPr>
      <w:r>
        <w:rPr>
          <w:color w:val="3D2B1A"/>
          <w:lang w:val="nl-NL"/>
        </w:rPr>
        <w:t>Die Afrikanerman van die toekoms sal waarskynlik minder gedefinieer word deur politieke mag en meer deur kulturele betekenis, etiese verantwoordelikheid en die vermoë om saam met ander Suid-Afrikaners ’n gedeelde toekoms te verbeel.</w:t>
      </w:r>
    </w:p>
    <w:p w14:paraId="1B87E608" w14:textId="77777777" w:rsidR="00117675" w:rsidRPr="00D7386E" w:rsidRDefault="00000000">
      <w:pPr>
        <w:spacing w:before="60" w:after="100" w:line="320" w:lineRule="auto"/>
        <w:rPr>
          <w:lang w:val="nl-NL"/>
        </w:rPr>
      </w:pPr>
      <w:r>
        <w:rPr>
          <w:color w:val="3D2B1A"/>
          <w:lang w:val="nl-NL"/>
        </w:rPr>
        <w:t>Dit is uiteindelik waaroor die boek gaan: nie nostalgie vir ’n verlore verlede nie, maar die moeilike, noodsaaklike werk van herontdekking.</w:t>
      </w:r>
    </w:p>
    <w:p w14:paraId="47909427" w14:textId="77777777" w:rsidR="00117675" w:rsidRPr="00D7386E" w:rsidRDefault="00000000">
      <w:pPr>
        <w:spacing w:before="240" w:after="60" w:line="320" w:lineRule="auto"/>
        <w:rPr>
          <w:lang w:val="pt-BR"/>
        </w:rPr>
      </w:pPr>
      <w:r>
        <w:rPr>
          <w:b/>
          <w:bCs/>
          <w:color w:val="C08B2A"/>
          <w:sz w:val="20"/>
          <w:szCs w:val="20"/>
          <w:lang w:val="pt-BR"/>
        </w:rPr>
        <w:t>MEDIANAVRAE</w:t>
      </w:r>
    </w:p>
    <w:p w14:paraId="10906E71" w14:textId="4B15E5E0" w:rsidR="00117675" w:rsidRPr="003E74BA" w:rsidRDefault="003E74BA">
      <w:pPr>
        <w:spacing w:after="40" w:line="320" w:lineRule="auto"/>
        <w:rPr>
          <w:lang w:val="fr-FR"/>
        </w:rPr>
      </w:pPr>
      <w:r>
        <w:rPr>
          <w:color w:val="3D2B1A"/>
          <w:sz w:val="20"/>
          <w:szCs w:val="20"/>
          <w:lang w:val="fr-FR"/>
        </w:rPr>
        <w:t>Estelle Pretorius  ·  media@afrikanerman.co.za  ·  +27 83 452 5190</w:t>
      </w:r>
    </w:p>
    <w:p w14:paraId="0FE9A977" w14:textId="220301A2" w:rsidR="00117675" w:rsidRPr="003E74BA" w:rsidRDefault="00000000">
      <w:pPr>
        <w:spacing w:before="240" w:after="60" w:line="320" w:lineRule="auto"/>
        <w:rPr>
          <w:lang w:val="fr-FR"/>
        </w:rPr>
      </w:pPr>
      <w:r>
        <w:rPr>
          <w:b/>
          <w:bCs/>
          <w:color w:val="C08B2A"/>
          <w:sz w:val="20"/>
          <w:szCs w:val="20"/>
          <w:lang w:val="fr-FR"/>
        </w:rPr>
        <w:t>BESTELLINGS</w:t>
      </w:r>
    </w:p>
    <w:p w14:paraId="1216E77E" w14:textId="77777777" w:rsidR="00117675" w:rsidRPr="00D7386E" w:rsidRDefault="00000000">
      <w:pPr>
        <w:spacing w:after="40" w:line="320" w:lineRule="auto"/>
        <w:rPr>
          <w:lang w:val="pt-BR"/>
        </w:rPr>
      </w:pPr>
      <w:r>
        <w:rPr>
          <w:color w:val="3D2B1A"/>
          <w:sz w:val="20"/>
          <w:szCs w:val="20"/>
          <w:lang w:val="pt-BR"/>
        </w:rPr>
        <w:t>verkope@afrikanerman.co.za  ·  www.afrikanerman.co.za  ·  R350</w:t>
      </w:r>
    </w:p>
    <w:p w14:paraId="13BB752A" w14:textId="77777777" w:rsidR="00117675" w:rsidRPr="00D7386E" w:rsidRDefault="00000000">
      <w:pPr>
        <w:pBdr>
          <w:top w:val="single" w:sz="6" w:space="8" w:color="C08B2A"/>
        </w:pBdr>
        <w:spacing w:before="360" w:after="40" w:line="320" w:lineRule="auto"/>
        <w:rPr>
          <w:lang w:val="nl-NL"/>
        </w:rPr>
      </w:pPr>
      <w:r>
        <w:rPr>
          <w:i/>
          <w:iCs/>
          <w:color w:val="6B4C2A"/>
          <w:sz w:val="18"/>
          <w:szCs w:val="18"/>
          <w:lang w:val="nl-NL"/>
        </w:rPr>
        <w:t>Afrikanerman — Vasgevang Tussen Onthou en Herontdek  ·  Mart-Marié Uys  ·  2026  ·  ISBN 978-1-0492-6227-7</w:t>
      </w:r>
    </w:p>
    <w:p w14:paraId="198A7C11" w14:textId="77777777" w:rsidR="00117675" w:rsidRPr="00D7386E" w:rsidRDefault="00000000">
      <w:pPr>
        <w:spacing w:before="40" w:after="40" w:line="320" w:lineRule="auto"/>
        <w:rPr>
          <w:lang w:val="nl-NL"/>
        </w:rPr>
      </w:pPr>
      <w:r>
        <w:rPr>
          <w:i/>
          <w:iCs/>
          <w:color w:val="6B4C2A"/>
          <w:sz w:val="18"/>
          <w:szCs w:val="18"/>
          <w:lang w:val="nl-NL"/>
        </w:rPr>
        <w:t>Bemarking en verspreiding deur DEKAT Media  ·  ebecker@dekat.co.za</w:t>
      </w:r>
    </w:p>
    <w:sectPr w:rsidR="00117675" w:rsidRPr="00D7386E">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86635"/>
    <w:multiLevelType w:val="hybridMultilevel"/>
    <w:tmpl w:val="AFACF182"/>
    <w:lvl w:ilvl="0" w:tplc="BD6C7816">
      <w:start w:val="1"/>
      <w:numFmt w:val="bullet"/>
      <w:lvlText w:val="●"/>
      <w:lvlJc w:val="left"/>
      <w:pPr>
        <w:ind w:left="720" w:hanging="360"/>
      </w:pPr>
    </w:lvl>
    <w:lvl w:ilvl="1" w:tplc="4970A83E">
      <w:start w:val="1"/>
      <w:numFmt w:val="bullet"/>
      <w:lvlText w:val="○"/>
      <w:lvlJc w:val="left"/>
      <w:pPr>
        <w:ind w:left="1440" w:hanging="360"/>
      </w:pPr>
    </w:lvl>
    <w:lvl w:ilvl="2" w:tplc="CC9ACCCC">
      <w:start w:val="1"/>
      <w:numFmt w:val="bullet"/>
      <w:lvlText w:val="■"/>
      <w:lvlJc w:val="left"/>
      <w:pPr>
        <w:ind w:left="2160" w:hanging="360"/>
      </w:pPr>
    </w:lvl>
    <w:lvl w:ilvl="3" w:tplc="6D9EB49A">
      <w:start w:val="1"/>
      <w:numFmt w:val="bullet"/>
      <w:lvlText w:val="●"/>
      <w:lvlJc w:val="left"/>
      <w:pPr>
        <w:ind w:left="2880" w:hanging="360"/>
      </w:pPr>
    </w:lvl>
    <w:lvl w:ilvl="4" w:tplc="2E2CB2BE">
      <w:start w:val="1"/>
      <w:numFmt w:val="bullet"/>
      <w:lvlText w:val="○"/>
      <w:lvlJc w:val="left"/>
      <w:pPr>
        <w:ind w:left="3600" w:hanging="360"/>
      </w:pPr>
    </w:lvl>
    <w:lvl w:ilvl="5" w:tplc="AEAA35FE">
      <w:start w:val="1"/>
      <w:numFmt w:val="bullet"/>
      <w:lvlText w:val="■"/>
      <w:lvlJc w:val="left"/>
      <w:pPr>
        <w:ind w:left="4320" w:hanging="360"/>
      </w:pPr>
    </w:lvl>
    <w:lvl w:ilvl="6" w:tplc="AEB01480">
      <w:start w:val="1"/>
      <w:numFmt w:val="bullet"/>
      <w:lvlText w:val="●"/>
      <w:lvlJc w:val="left"/>
      <w:pPr>
        <w:ind w:left="5040" w:hanging="360"/>
      </w:pPr>
    </w:lvl>
    <w:lvl w:ilvl="7" w:tplc="B40E12FA">
      <w:start w:val="1"/>
      <w:numFmt w:val="bullet"/>
      <w:lvlText w:val="●"/>
      <w:lvlJc w:val="left"/>
      <w:pPr>
        <w:ind w:left="5760" w:hanging="360"/>
      </w:pPr>
    </w:lvl>
    <w:lvl w:ilvl="8" w:tplc="4BEE6956">
      <w:start w:val="1"/>
      <w:numFmt w:val="bullet"/>
      <w:lvlText w:val="●"/>
      <w:lvlJc w:val="left"/>
      <w:pPr>
        <w:ind w:left="6480" w:hanging="360"/>
      </w:pPr>
    </w:lvl>
  </w:abstractNum>
  <w:num w:numId="1" w16cid:durableId="5771796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675"/>
    <w:rsid w:val="00117675"/>
    <w:rsid w:val="003E74BA"/>
    <w:rsid w:val="004C1F58"/>
    <w:rsid w:val="009B0873"/>
    <w:rsid w:val="00CD25B3"/>
    <w:rsid w:val="00D7386E"/>
    <w:rsid w:val="00E56FE2"/>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482021A"/>
  <w15:docId w15:val="{809B54BF-B4F6-E84D-A7B6-C78C6B28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E7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2774</Words>
  <Characters>16481</Characters>
  <Application>Microsoft Office Word</Application>
  <DocSecurity>0</DocSecurity>
  <Lines>230</Lines>
  <Paragraphs>91</Paragraphs>
  <ScaleCrop>false</ScaleCrop>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elzilda becker</cp:lastModifiedBy>
  <cp:revision>2</cp:revision>
  <dcterms:created xsi:type="dcterms:W3CDTF">2026-06-09T08:02:00Z</dcterms:created>
  <dcterms:modified xsi:type="dcterms:W3CDTF">2026-06-09T08:02:00Z</dcterms:modified>
</cp:coreProperties>
</file>